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6A7E" w14:textId="77777777" w:rsidR="008320A1" w:rsidRDefault="008320A1" w:rsidP="008320A1">
      <w:pPr>
        <w:autoSpaceDE w:val="0"/>
        <w:autoSpaceDN w:val="0"/>
        <w:adjustRightInd w:val="0"/>
        <w:spacing w:line="240" w:lineRule="atLeast"/>
        <w:jc w:val="both"/>
        <w:rPr>
          <w:rFonts w:eastAsia="Times New Roman" w:cs="Arial"/>
          <w:b/>
          <w:bCs/>
          <w:color w:val="000000"/>
          <w:sz w:val="22"/>
          <w:lang w:val="en-US"/>
        </w:rPr>
      </w:pPr>
      <w:r>
        <w:rPr>
          <w:rFonts w:eastAsia="Times New Roman" w:cs="Arial"/>
          <w:b/>
          <w:bCs/>
          <w:color w:val="000000"/>
          <w:sz w:val="22"/>
          <w:lang w:val="en-US"/>
        </w:rPr>
        <w:t>Deadline – 7</w:t>
      </w:r>
      <w:r w:rsidRPr="004B6304">
        <w:rPr>
          <w:rFonts w:eastAsia="Times New Roman" w:cs="Arial"/>
          <w:b/>
          <w:bCs/>
          <w:color w:val="000000"/>
          <w:sz w:val="22"/>
          <w:vertAlign w:val="superscript"/>
          <w:lang w:val="en-US"/>
        </w:rPr>
        <w:t>th</w:t>
      </w:r>
      <w:r>
        <w:rPr>
          <w:rFonts w:eastAsia="Times New Roman" w:cs="Arial"/>
          <w:b/>
          <w:bCs/>
          <w:color w:val="000000"/>
          <w:sz w:val="22"/>
          <w:lang w:val="en-US"/>
        </w:rPr>
        <w:t xml:space="preserve"> January</w:t>
      </w:r>
    </w:p>
    <w:p w14:paraId="55A82782" w14:textId="77777777" w:rsidR="008320A1" w:rsidRPr="00B002D4" w:rsidRDefault="008320A1" w:rsidP="008320A1">
      <w:pPr>
        <w:autoSpaceDE w:val="0"/>
        <w:autoSpaceDN w:val="0"/>
        <w:adjustRightInd w:val="0"/>
        <w:spacing w:line="240" w:lineRule="atLeast"/>
        <w:jc w:val="both"/>
        <w:rPr>
          <w:rFonts w:eastAsia="Times New Roman" w:cs="Arial"/>
          <w:b/>
          <w:bCs/>
          <w:color w:val="000000"/>
          <w:sz w:val="22"/>
          <w:lang w:val="en-US"/>
        </w:rPr>
      </w:pPr>
      <w:r w:rsidRPr="00B002D4">
        <w:rPr>
          <w:rFonts w:eastAsia="Times New Roman" w:cs="Arial"/>
          <w:b/>
          <w:bCs/>
          <w:color w:val="000000"/>
          <w:sz w:val="22"/>
          <w:lang w:val="en-US"/>
        </w:rPr>
        <w:t>EMPLOYER: City &amp; Guilds</w:t>
      </w:r>
    </w:p>
    <w:p w14:paraId="2F0087DC" w14:textId="77777777" w:rsidR="008320A1" w:rsidRDefault="008320A1" w:rsidP="008320A1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bCs/>
          <w:sz w:val="22"/>
        </w:rPr>
      </w:pPr>
      <w:r>
        <w:rPr>
          <w:rFonts w:eastAsia="Times New Roman" w:cs="Arial"/>
          <w:b/>
          <w:bCs/>
          <w:color w:val="000000"/>
          <w:sz w:val="22"/>
          <w:lang w:val="en-US"/>
        </w:rPr>
        <w:t xml:space="preserve">ROLE </w:t>
      </w:r>
      <w:r w:rsidRPr="00B002D4">
        <w:rPr>
          <w:rFonts w:eastAsia="Times New Roman" w:cs="Arial"/>
          <w:b/>
          <w:bCs/>
          <w:color w:val="000000"/>
          <w:sz w:val="22"/>
          <w:lang w:val="en-US"/>
        </w:rPr>
        <w:t xml:space="preserve">TITLE: </w:t>
      </w:r>
      <w:r>
        <w:rPr>
          <w:rFonts w:cs="Arial"/>
          <w:b/>
          <w:bCs/>
          <w:sz w:val="22"/>
        </w:rPr>
        <w:t>Writer</w:t>
      </w:r>
    </w:p>
    <w:p w14:paraId="4268D066" w14:textId="77777777" w:rsidR="008320A1" w:rsidRPr="00703AF2" w:rsidRDefault="008320A1" w:rsidP="008320A1">
      <w:pPr>
        <w:pStyle w:val="NormalWeb"/>
        <w:rPr>
          <w:rFonts w:ascii="Arial" w:hAnsi="Arial" w:cs="Arial"/>
          <w:sz w:val="22"/>
          <w:szCs w:val="22"/>
        </w:rPr>
      </w:pPr>
      <w:r w:rsidRPr="00703AF2">
        <w:rPr>
          <w:rFonts w:ascii="Arial" w:hAnsi="Arial" w:cs="Arial"/>
          <w:sz w:val="22"/>
          <w:szCs w:val="22"/>
        </w:rPr>
        <w:t xml:space="preserve">City &amp; Guilds is the leading vocational awarding body in the UK, offering more than 500 qualifications over 29 industry sectors, through 8500 approved centres in around 100 countries worldwide.   </w:t>
      </w:r>
      <w:r w:rsidRPr="00703AF2">
        <w:rPr>
          <w:rFonts w:ascii="Arial" w:hAnsi="Arial" w:cs="Arial"/>
          <w:sz w:val="22"/>
          <w:szCs w:val="22"/>
          <w:lang w:val="en"/>
        </w:rPr>
        <w:t xml:space="preserve"> </w:t>
      </w:r>
    </w:p>
    <w:p w14:paraId="4A0FABDA" w14:textId="77777777" w:rsidR="008320A1" w:rsidRPr="00250E8E" w:rsidRDefault="008320A1" w:rsidP="008320A1">
      <w:pPr>
        <w:rPr>
          <w:rFonts w:cs="Arial"/>
          <w:sz w:val="22"/>
        </w:rPr>
      </w:pPr>
      <w:r w:rsidRPr="00250E8E">
        <w:rPr>
          <w:rFonts w:cs="Arial"/>
          <w:sz w:val="22"/>
        </w:rPr>
        <w:t xml:space="preserve">ESOL Skills for Life qualifications are designed to support and recognise English language acquisition amongst speakers of other languages based in England, Northern </w:t>
      </w:r>
      <w:proofErr w:type="gramStart"/>
      <w:r w:rsidRPr="00250E8E">
        <w:rPr>
          <w:rFonts w:cs="Arial"/>
          <w:sz w:val="22"/>
        </w:rPr>
        <w:t>Ireland</w:t>
      </w:r>
      <w:proofErr w:type="gramEnd"/>
      <w:r w:rsidRPr="00250E8E">
        <w:rPr>
          <w:rFonts w:cs="Arial"/>
          <w:sz w:val="22"/>
        </w:rPr>
        <w:t xml:space="preserve"> and Wales. They are based on the England national standards for adult literacy and align with the adult ESOL core curriculum. </w:t>
      </w:r>
    </w:p>
    <w:p w14:paraId="56409905" w14:textId="77777777" w:rsidR="008320A1" w:rsidRPr="00250E8E" w:rsidRDefault="008320A1" w:rsidP="008320A1">
      <w:pPr>
        <w:rPr>
          <w:rFonts w:cs="Arial"/>
          <w:sz w:val="22"/>
        </w:rPr>
      </w:pPr>
      <w:r w:rsidRPr="00250E8E">
        <w:rPr>
          <w:rFonts w:cs="Arial"/>
          <w:sz w:val="22"/>
        </w:rPr>
        <w:t xml:space="preserve">City &amp; Guilds has offered ESOL Skills for Life qualifications since their inception in 2004. We operate a largely centre-marked assessment model that is both demanding and flexible. We are seeking more writers to help refresh the bank of </w:t>
      </w:r>
      <w:proofErr w:type="gramStart"/>
      <w:r w:rsidRPr="00250E8E">
        <w:rPr>
          <w:rFonts w:cs="Arial"/>
          <w:sz w:val="22"/>
        </w:rPr>
        <w:t>externally-</w:t>
      </w:r>
      <w:proofErr w:type="spellStart"/>
      <w:r w:rsidRPr="00250E8E">
        <w:rPr>
          <w:rFonts w:cs="Arial"/>
          <w:sz w:val="22"/>
        </w:rPr>
        <w:t>set</w:t>
      </w:r>
      <w:proofErr w:type="spellEnd"/>
      <w:proofErr w:type="gramEnd"/>
      <w:r w:rsidRPr="00250E8E">
        <w:rPr>
          <w:rFonts w:cs="Arial"/>
          <w:sz w:val="22"/>
        </w:rPr>
        <w:t xml:space="preserve"> assignments and tests.</w:t>
      </w:r>
    </w:p>
    <w:p w14:paraId="073B31F5" w14:textId="77777777" w:rsidR="008320A1" w:rsidRDefault="008320A1" w:rsidP="008320A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4F82F04" w14:textId="77777777" w:rsidR="008320A1" w:rsidRPr="00862098" w:rsidRDefault="008320A1" w:rsidP="008320A1">
      <w:pPr>
        <w:rPr>
          <w:rStyle w:val="eop"/>
          <w:rFonts w:cs="Arial"/>
          <w:sz w:val="22"/>
          <w:lang w:val="en"/>
        </w:rPr>
      </w:pPr>
      <w:r>
        <w:rPr>
          <w:rFonts w:cs="Arial"/>
          <w:sz w:val="22"/>
          <w:lang w:val="en"/>
        </w:rPr>
        <w:t>The s</w:t>
      </w:r>
      <w:r w:rsidRPr="00B002D4">
        <w:rPr>
          <w:rFonts w:cs="Arial"/>
          <w:sz w:val="22"/>
          <w:lang w:val="en"/>
        </w:rPr>
        <w:t xml:space="preserve">uccessful </w:t>
      </w:r>
      <w:r>
        <w:rPr>
          <w:rFonts w:cs="Arial"/>
          <w:sz w:val="22"/>
          <w:lang w:val="en"/>
        </w:rPr>
        <w:t xml:space="preserve">Writer </w:t>
      </w:r>
      <w:r w:rsidRPr="00B002D4">
        <w:rPr>
          <w:rFonts w:cs="Arial"/>
          <w:sz w:val="22"/>
          <w:lang w:val="en"/>
        </w:rPr>
        <w:t>would be asked to:</w:t>
      </w:r>
    </w:p>
    <w:p w14:paraId="403069F8" w14:textId="77777777" w:rsidR="008320A1" w:rsidRPr="005E434C" w:rsidRDefault="008320A1" w:rsidP="008320A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p</w:t>
      </w:r>
      <w:r w:rsidRPr="002C5F78">
        <w:rPr>
          <w:rStyle w:val="normaltextrun"/>
          <w:rFonts w:ascii="Arial" w:hAnsi="Arial" w:cs="Arial"/>
          <w:sz w:val="22"/>
          <w:szCs w:val="22"/>
          <w:lang w:val="en-US"/>
        </w:rPr>
        <w:t>roduc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e</w:t>
      </w:r>
      <w:r w:rsidRPr="002C5F78">
        <w:rPr>
          <w:rStyle w:val="normaltextrun"/>
          <w:rFonts w:ascii="Arial" w:hAnsi="Arial" w:cs="Arial"/>
          <w:sz w:val="22"/>
          <w:szCs w:val="22"/>
          <w:lang w:val="en-US"/>
        </w:rPr>
        <w:t> assessment material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s as requested, which may include:</w:t>
      </w:r>
    </w:p>
    <w:p w14:paraId="1C5E2DCE" w14:textId="77777777" w:rsidR="008320A1" w:rsidRPr="005E434C" w:rsidRDefault="008320A1" w:rsidP="008320A1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Reading assignments at Entry 1, 2 and 3</w:t>
      </w:r>
    </w:p>
    <w:p w14:paraId="64100217" w14:textId="77777777" w:rsidR="008320A1" w:rsidRPr="005E434C" w:rsidRDefault="008320A1" w:rsidP="008320A1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Reading multiple choice test item clusters at Level 1 and Level 2</w:t>
      </w:r>
    </w:p>
    <w:p w14:paraId="552D066B" w14:textId="77777777" w:rsidR="008320A1" w:rsidRPr="005E434C" w:rsidRDefault="008320A1" w:rsidP="008320A1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Writing assignments at all five levels</w:t>
      </w:r>
    </w:p>
    <w:p w14:paraId="3B5C1D73" w14:textId="77777777" w:rsidR="008320A1" w:rsidRPr="005E434C" w:rsidRDefault="008320A1" w:rsidP="008320A1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Speaking &amp; Listening assignments at all five levels.</w:t>
      </w:r>
    </w:p>
    <w:p w14:paraId="57E291CD" w14:textId="77777777" w:rsidR="008320A1" w:rsidRDefault="008320A1" w:rsidP="008320A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</w:p>
    <w:p w14:paraId="2A005B30" w14:textId="77777777" w:rsidR="008320A1" w:rsidRDefault="008320A1" w:rsidP="008320A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Each will also comprise, as applicable, specific mark schemes, source/stimulus materials and answer keys.</w:t>
      </w:r>
    </w:p>
    <w:p w14:paraId="6AB7019F" w14:textId="77777777" w:rsidR="008320A1" w:rsidRPr="00507CE3" w:rsidRDefault="008320A1" w:rsidP="008320A1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sz w:val="22"/>
          <w:szCs w:val="22"/>
        </w:rPr>
      </w:pPr>
      <w:r w:rsidRPr="002C5F78">
        <w:rPr>
          <w:rStyle w:val="normaltextrun"/>
          <w:rFonts w:ascii="Arial" w:hAnsi="Arial" w:cs="Arial"/>
          <w:sz w:val="22"/>
          <w:szCs w:val="22"/>
          <w:lang w:val="en-US"/>
        </w:rPr>
        <w:t>.</w:t>
      </w:r>
      <w:r w:rsidRPr="002C5F78">
        <w:rPr>
          <w:rStyle w:val="eop"/>
          <w:rFonts w:ascii="Arial" w:hAnsi="Arial" w:cs="Arial"/>
          <w:sz w:val="22"/>
          <w:szCs w:val="22"/>
        </w:rPr>
        <w:t> </w:t>
      </w:r>
    </w:p>
    <w:p w14:paraId="09C63204" w14:textId="77777777" w:rsidR="008320A1" w:rsidRPr="005E434C" w:rsidRDefault="008320A1" w:rsidP="008320A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c</w:t>
      </w:r>
      <w:r w:rsidRPr="002C5F78">
        <w:rPr>
          <w:rStyle w:val="normaltextrun"/>
          <w:rFonts w:ascii="Arial" w:hAnsi="Arial" w:cs="Arial"/>
          <w:sz w:val="22"/>
          <w:szCs w:val="22"/>
          <w:lang w:val="en-US"/>
        </w:rPr>
        <w:t xml:space="preserve">heck that assessment materials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and marking schemes</w:t>
      </w:r>
    </w:p>
    <w:p w14:paraId="13798398" w14:textId="77777777" w:rsidR="008320A1" w:rsidRPr="005E434C" w:rsidRDefault="008320A1" w:rsidP="008320A1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C5F78">
        <w:rPr>
          <w:rStyle w:val="normaltextrun"/>
          <w:rFonts w:ascii="Arial" w:hAnsi="Arial" w:cs="Arial"/>
          <w:sz w:val="22"/>
          <w:szCs w:val="22"/>
          <w:lang w:val="en-US"/>
        </w:rPr>
        <w:t xml:space="preserve">comply with the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relevant test/assessment specification, reflect the learning </w:t>
      </w:r>
      <w:proofErr w:type="gramStart"/>
      <w:r>
        <w:rPr>
          <w:rStyle w:val="normaltextrun"/>
          <w:rFonts w:ascii="Arial" w:hAnsi="Arial" w:cs="Arial"/>
          <w:sz w:val="22"/>
          <w:szCs w:val="22"/>
          <w:lang w:val="en-US"/>
        </w:rPr>
        <w:t>outcomes</w:t>
      </w:r>
      <w:proofErr w:type="gramEnd"/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and address the assessment criteria</w:t>
      </w:r>
    </w:p>
    <w:p w14:paraId="37BA2447" w14:textId="77777777" w:rsidR="008320A1" w:rsidRPr="005E434C" w:rsidRDefault="008320A1" w:rsidP="008320A1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contain applicable adult ESOL core curriculum referencing</w:t>
      </w:r>
    </w:p>
    <w:p w14:paraId="7B0E8B43" w14:textId="77777777" w:rsidR="008320A1" w:rsidRDefault="008320A1" w:rsidP="008320A1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are</w:t>
      </w:r>
      <w:r>
        <w:rPr>
          <w:rStyle w:val="normaltextrun"/>
          <w:rFonts w:ascii="Arial" w:hAnsi="Arial" w:cs="Arial"/>
          <w:sz w:val="22"/>
          <w:szCs w:val="22"/>
        </w:rPr>
        <w:t xml:space="preserve"> comparable with previous versions</w:t>
      </w:r>
    </w:p>
    <w:p w14:paraId="78017083" w14:textId="77777777" w:rsidR="008320A1" w:rsidRDefault="008320A1" w:rsidP="008320A1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seek to maximise inclusiveness and the avoidance of unnecessary barriers to access.</w:t>
      </w:r>
    </w:p>
    <w:p w14:paraId="6A46566F" w14:textId="77777777" w:rsidR="008320A1" w:rsidRPr="005E434C" w:rsidRDefault="008320A1" w:rsidP="008320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76EE27A" w14:textId="77777777" w:rsidR="008320A1" w:rsidRPr="00201DE9" w:rsidRDefault="008320A1" w:rsidP="008320A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participate in the editing process, including</w:t>
      </w:r>
    </w:p>
    <w:p w14:paraId="63F3295A" w14:textId="77777777" w:rsidR="008320A1" w:rsidRPr="00201DE9" w:rsidRDefault="008320A1" w:rsidP="008320A1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receiving feedback and making amendments to assessment materials and mark schemes in response</w:t>
      </w:r>
    </w:p>
    <w:p w14:paraId="02864308" w14:textId="77777777" w:rsidR="008320A1" w:rsidRPr="00201DE9" w:rsidRDefault="008320A1" w:rsidP="008320A1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attending editing and Assessment Material Evaluation Committee (AMEC) meetings as required to discuss and agree revisions</w:t>
      </w:r>
    </w:p>
    <w:p w14:paraId="73C63B82" w14:textId="77777777" w:rsidR="008320A1" w:rsidRPr="004B6304" w:rsidRDefault="008320A1" w:rsidP="008320A1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proofread the agreed assessment material against the edited copy, providing sign </w:t>
      </w:r>
      <w:proofErr w:type="gramStart"/>
      <w:r>
        <w:rPr>
          <w:rStyle w:val="normaltextrun"/>
          <w:rFonts w:ascii="Arial" w:hAnsi="Arial" w:cs="Arial"/>
          <w:sz w:val="22"/>
          <w:szCs w:val="22"/>
          <w:lang w:val="en-US"/>
        </w:rPr>
        <w:t>off of</w:t>
      </w:r>
      <w:proofErr w:type="gramEnd"/>
      <w:r>
        <w:rPr>
          <w:rStyle w:val="normaltextrun"/>
          <w:rFonts w:ascii="Arial" w:hAnsi="Arial" w:cs="Arial"/>
          <w:sz w:val="22"/>
          <w:szCs w:val="22"/>
          <w:lang w:val="en-US"/>
        </w:rPr>
        <w:t> final version and returning it within the specified time when required.</w:t>
      </w:r>
    </w:p>
    <w:p w14:paraId="16E5CD83" w14:textId="77777777" w:rsidR="008320A1" w:rsidRPr="004B6304" w:rsidRDefault="008320A1" w:rsidP="008320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2"/>
          <w:szCs w:val="20"/>
        </w:rPr>
      </w:pPr>
      <w:r>
        <w:rPr>
          <w:rFonts w:eastAsia="Times New Roman"/>
          <w:color w:val="000000"/>
          <w:sz w:val="22"/>
          <w:szCs w:val="20"/>
        </w:rPr>
        <w:t>u</w:t>
      </w:r>
      <w:r w:rsidRPr="004B6304">
        <w:rPr>
          <w:rFonts w:eastAsia="Times New Roman"/>
          <w:color w:val="000000"/>
          <w:sz w:val="22"/>
          <w:szCs w:val="20"/>
        </w:rPr>
        <w:t>ndertake training as requested by City &amp; Guilds</w:t>
      </w:r>
    </w:p>
    <w:p w14:paraId="0909D88F" w14:textId="77777777" w:rsidR="008320A1" w:rsidRPr="007D569E" w:rsidRDefault="008320A1" w:rsidP="008320A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u</w:t>
      </w:r>
      <w:r w:rsidRPr="00B60869">
        <w:rPr>
          <w:rStyle w:val="normaltextrun"/>
          <w:rFonts w:ascii="Arial" w:hAnsi="Arial" w:cs="Arial"/>
          <w:sz w:val="22"/>
          <w:szCs w:val="22"/>
          <w:lang w:val="en-US"/>
        </w:rPr>
        <w:t>ndertak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e</w:t>
      </w:r>
      <w:r w:rsidRPr="00B60869">
        <w:rPr>
          <w:rStyle w:val="normaltextrun"/>
          <w:rFonts w:ascii="Arial" w:hAnsi="Arial" w:cs="Arial"/>
          <w:sz w:val="22"/>
          <w:szCs w:val="22"/>
          <w:lang w:val="en-US"/>
        </w:rPr>
        <w:t xml:space="preserve"> to offer the services set out above within the specified times and in accordance with City &amp; Guilds’ procedures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and</w:t>
      </w:r>
      <w:r w:rsidRPr="00B60869">
        <w:rPr>
          <w:rStyle w:val="normaltextrun"/>
          <w:rFonts w:ascii="Arial" w:hAnsi="Arial" w:cs="Arial"/>
          <w:sz w:val="22"/>
          <w:szCs w:val="22"/>
          <w:lang w:val="en-US"/>
        </w:rPr>
        <w:t xml:space="preserve"> Assessment Handbooks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.</w:t>
      </w:r>
    </w:p>
    <w:p w14:paraId="59C5A1BE" w14:textId="77777777" w:rsidR="008320A1" w:rsidRPr="00B60869" w:rsidRDefault="008320A1" w:rsidP="008320A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DDACDEB" w14:textId="77777777" w:rsidR="008320A1" w:rsidRDefault="008320A1" w:rsidP="008320A1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Successful applicants will:</w:t>
      </w:r>
    </w:p>
    <w:p w14:paraId="1E1A6652" w14:textId="77777777" w:rsidR="008320A1" w:rsidRDefault="008320A1" w:rsidP="008320A1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rPr>
          <w:rFonts w:cs="Arial"/>
          <w:sz w:val="22"/>
        </w:rPr>
      </w:pPr>
      <w:r>
        <w:rPr>
          <w:rFonts w:cs="Arial"/>
          <w:sz w:val="22"/>
        </w:rPr>
        <w:t>have current knowledge of the ESOL Skills for Life qualifications and the Adult ESOL Core Curriculum across all five levels</w:t>
      </w:r>
    </w:p>
    <w:p w14:paraId="75D4293C" w14:textId="77777777" w:rsidR="008320A1" w:rsidRDefault="008320A1" w:rsidP="008320A1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rPr>
          <w:rFonts w:cs="Arial"/>
          <w:sz w:val="22"/>
        </w:rPr>
      </w:pPr>
      <w:r>
        <w:rPr>
          <w:rFonts w:cs="Arial"/>
          <w:sz w:val="22"/>
        </w:rPr>
        <w:lastRenderedPageBreak/>
        <w:t xml:space="preserve">have English language teaching and/or assessment experience, and an appreciation of the range of settings in which the ESOL Skills for Life qualifications are delivered </w:t>
      </w:r>
    </w:p>
    <w:p w14:paraId="673ECDA4" w14:textId="77777777" w:rsidR="008320A1" w:rsidRDefault="008320A1" w:rsidP="008320A1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rPr>
          <w:rFonts w:cs="Arial"/>
          <w:sz w:val="22"/>
        </w:rPr>
      </w:pPr>
      <w:r>
        <w:rPr>
          <w:rFonts w:cs="Arial"/>
          <w:sz w:val="22"/>
        </w:rPr>
        <w:t xml:space="preserve">be computer literate </w:t>
      </w:r>
    </w:p>
    <w:p w14:paraId="6F640DAD" w14:textId="77777777" w:rsidR="008320A1" w:rsidRDefault="008320A1" w:rsidP="008320A1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rPr>
          <w:rFonts w:cs="Arial"/>
          <w:sz w:val="22"/>
        </w:rPr>
      </w:pPr>
      <w:r>
        <w:rPr>
          <w:rFonts w:cs="Arial"/>
          <w:sz w:val="22"/>
        </w:rPr>
        <w:t xml:space="preserve">have access to a secure PC with a firewall, up to date anti-virus software, private broadband </w:t>
      </w:r>
      <w:proofErr w:type="gramStart"/>
      <w:r>
        <w:rPr>
          <w:rFonts w:cs="Arial"/>
          <w:sz w:val="22"/>
        </w:rPr>
        <w:t>access</w:t>
      </w:r>
      <w:proofErr w:type="gramEnd"/>
      <w:r>
        <w:rPr>
          <w:rFonts w:cs="Arial"/>
          <w:sz w:val="22"/>
        </w:rPr>
        <w:t xml:space="preserve"> and a personal, private e-mail account</w:t>
      </w:r>
    </w:p>
    <w:p w14:paraId="6C6DA4C6" w14:textId="77777777" w:rsidR="008320A1" w:rsidRDefault="008320A1" w:rsidP="008320A1">
      <w:pPr>
        <w:pStyle w:val="Default"/>
        <w:numPr>
          <w:ilvl w:val="0"/>
          <w:numId w:val="1"/>
        </w:numPr>
        <w:tabs>
          <w:tab w:val="clear" w:pos="360"/>
          <w:tab w:val="num" w:pos="709"/>
        </w:tabs>
        <w:ind w:left="709"/>
        <w:rPr>
          <w:sz w:val="22"/>
          <w:szCs w:val="22"/>
        </w:rPr>
      </w:pPr>
      <w:r>
        <w:rPr>
          <w:sz w:val="22"/>
          <w:szCs w:val="22"/>
        </w:rPr>
        <w:t>have good written and verbal communication skills</w:t>
      </w:r>
    </w:p>
    <w:p w14:paraId="455734BE" w14:textId="77777777" w:rsidR="008320A1" w:rsidRDefault="008320A1" w:rsidP="008320A1">
      <w:pPr>
        <w:pStyle w:val="Default"/>
        <w:numPr>
          <w:ilvl w:val="0"/>
          <w:numId w:val="1"/>
        </w:numPr>
        <w:tabs>
          <w:tab w:val="clear" w:pos="360"/>
          <w:tab w:val="num" w:pos="709"/>
        </w:tabs>
        <w:ind w:left="709"/>
        <w:rPr>
          <w:sz w:val="22"/>
          <w:szCs w:val="22"/>
        </w:rPr>
      </w:pPr>
      <w:r>
        <w:rPr>
          <w:sz w:val="22"/>
          <w:szCs w:val="22"/>
        </w:rPr>
        <w:t>be able to follow procedures accurately and reliably</w:t>
      </w:r>
    </w:p>
    <w:p w14:paraId="3D8F3DC2" w14:textId="77777777" w:rsidR="008320A1" w:rsidRDefault="008320A1" w:rsidP="008320A1">
      <w:pPr>
        <w:pStyle w:val="Default"/>
        <w:numPr>
          <w:ilvl w:val="0"/>
          <w:numId w:val="1"/>
        </w:numPr>
        <w:tabs>
          <w:tab w:val="clear" w:pos="360"/>
          <w:tab w:val="num" w:pos="709"/>
        </w:tabs>
        <w:ind w:left="709"/>
        <w:rPr>
          <w:sz w:val="22"/>
          <w:szCs w:val="22"/>
        </w:rPr>
      </w:pPr>
      <w:r>
        <w:rPr>
          <w:sz w:val="22"/>
          <w:szCs w:val="22"/>
        </w:rPr>
        <w:t>be able to work to fixed timescales, including a limited number of half and full-day meetings.</w:t>
      </w:r>
    </w:p>
    <w:p w14:paraId="3B41020F" w14:textId="77777777" w:rsidR="008320A1" w:rsidRPr="002C5F78" w:rsidRDefault="008320A1" w:rsidP="008320A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u w:val="single"/>
        </w:rPr>
      </w:pPr>
    </w:p>
    <w:p w14:paraId="47F8D756" w14:textId="77777777" w:rsidR="008320A1" w:rsidRDefault="008320A1" w:rsidP="008320A1">
      <w:pPr>
        <w:rPr>
          <w:rStyle w:val="eop"/>
          <w:rFonts w:cs="Arial"/>
          <w:sz w:val="22"/>
        </w:rPr>
      </w:pPr>
      <w:r w:rsidRPr="00B002D4">
        <w:rPr>
          <w:rFonts w:cs="Arial"/>
          <w:sz w:val="22"/>
          <w:lang w:val="en-US"/>
        </w:rPr>
        <w:t xml:space="preserve">If you think that you meet these criteria, please send your current CV and covering letter to </w:t>
      </w:r>
      <w:hyperlink r:id="rId5" w:history="1">
        <w:r w:rsidRPr="007D569E">
          <w:rPr>
            <w:rStyle w:val="Hyperlink"/>
            <w:rFonts w:cs="Arial"/>
            <w:color w:val="FF0000"/>
            <w:sz w:val="22"/>
            <w:lang w:val="en-US"/>
          </w:rPr>
          <w:t>examiner.recruitment@cityandguilds.com</w:t>
        </w:r>
      </w:hyperlink>
      <w:r w:rsidRPr="007D569E">
        <w:rPr>
          <w:rFonts w:cs="Arial"/>
          <w:color w:val="FF0000"/>
          <w:sz w:val="22"/>
          <w:lang w:val="en-US"/>
        </w:rPr>
        <w:t xml:space="preserve"> </w:t>
      </w:r>
    </w:p>
    <w:p w14:paraId="164183A4" w14:textId="77777777" w:rsidR="00A65AD9" w:rsidRDefault="008320A1"/>
    <w:sectPr w:rsidR="00A65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1A0"/>
    <w:multiLevelType w:val="hybridMultilevel"/>
    <w:tmpl w:val="2A0A5018"/>
    <w:lvl w:ilvl="0" w:tplc="7D7A14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B4D36D1"/>
    <w:multiLevelType w:val="hybridMultilevel"/>
    <w:tmpl w:val="42949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A1"/>
    <w:rsid w:val="008320A1"/>
    <w:rsid w:val="008C2880"/>
    <w:rsid w:val="00AF0863"/>
    <w:rsid w:val="00E2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55DF4"/>
  <w15:chartTrackingRefBased/>
  <w15:docId w15:val="{040531D0-3931-48BB-8028-B98CE0C0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3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eop">
    <w:name w:val="eop"/>
    <w:basedOn w:val="DefaultParagraphFont"/>
    <w:rsid w:val="008320A1"/>
  </w:style>
  <w:style w:type="character" w:customStyle="1" w:styleId="normaltextrun">
    <w:name w:val="normaltextrun"/>
    <w:basedOn w:val="DefaultParagraphFont"/>
    <w:rsid w:val="008320A1"/>
  </w:style>
  <w:style w:type="paragraph" w:customStyle="1" w:styleId="Default">
    <w:name w:val="Default"/>
    <w:rsid w:val="008320A1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Cs w:val="24"/>
      <w:lang w:eastAsia="en-GB"/>
    </w:rPr>
  </w:style>
  <w:style w:type="character" w:styleId="Hyperlink">
    <w:name w:val="Hyperlink"/>
    <w:unhideWhenUsed/>
    <w:rsid w:val="008320A1"/>
    <w:rPr>
      <w:color w:val="0000FF"/>
      <w:u w:val="single"/>
    </w:rPr>
  </w:style>
  <w:style w:type="paragraph" w:styleId="NormalWeb">
    <w:name w:val="Normal (Web)"/>
    <w:basedOn w:val="Normal"/>
    <w:rsid w:val="008320A1"/>
    <w:pPr>
      <w:spacing w:before="100" w:beforeAutospacing="1" w:after="360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aminer.recruitment@cityandguil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Renken</dc:creator>
  <cp:keywords/>
  <dc:description/>
  <cp:lastModifiedBy>Lisa Renken</cp:lastModifiedBy>
  <cp:revision>1</cp:revision>
  <dcterms:created xsi:type="dcterms:W3CDTF">2021-12-06T14:01:00Z</dcterms:created>
  <dcterms:modified xsi:type="dcterms:W3CDTF">2021-12-06T14:02:00Z</dcterms:modified>
</cp:coreProperties>
</file>